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3"/>
        <w:gridCol w:w="3753"/>
      </w:tblGrid>
      <w:tr w:rsidR="00206EB9" w:rsidRPr="00020528" w:rsidTr="00865E2B">
        <w:trPr>
          <w:trHeight w:val="2834"/>
        </w:trPr>
        <w:tc>
          <w:tcPr>
            <w:tcW w:w="5603" w:type="dxa"/>
          </w:tcPr>
          <w:p w:rsidR="00206EB9" w:rsidRPr="00020528" w:rsidRDefault="00020528" w:rsidP="00795AE5">
            <w:pPr>
              <w:jc w:val="both"/>
              <w:textAlignment w:val="baseline"/>
              <w:outlineLvl w:val="1"/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20528">
              <w:rPr>
                <w:rFonts w:ascii="Theinhardt Light" w:hAnsi="Theinhardt Light"/>
                <w:sz w:val="24"/>
                <w:szCs w:val="24"/>
              </w:rPr>
              <w:object w:dxaOrig="5730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269.25pt;height:179.25pt" o:ole="">
                  <v:imagedata r:id="rId4" o:title=""/>
                </v:shape>
                <o:OLEObject Type="Embed" ProgID="PBrush" ShapeID="_x0000_i1067" DrawAspect="Content" ObjectID="_1684756069" r:id="rId5"/>
              </w:object>
            </w:r>
          </w:p>
        </w:tc>
        <w:tc>
          <w:tcPr>
            <w:tcW w:w="3753" w:type="dxa"/>
          </w:tcPr>
          <w:p w:rsidR="00865E2B" w:rsidRDefault="00020528" w:rsidP="00020528">
            <w:pPr>
              <w:jc w:val="right"/>
              <w:textAlignment w:val="baseline"/>
              <w:outlineLvl w:val="1"/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  <w:t>INFORMACJA PRASOWA</w:t>
            </w:r>
          </w:p>
          <w:p w:rsidR="00206EB9" w:rsidRPr="00020528" w:rsidRDefault="00865E2B" w:rsidP="00020528">
            <w:pPr>
              <w:jc w:val="right"/>
              <w:textAlignment w:val="baseline"/>
              <w:outlineLvl w:val="1"/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  <w:t>9 czerwca 2021</w:t>
            </w:r>
          </w:p>
          <w:p w:rsidR="00865E2B" w:rsidRDefault="00865E2B" w:rsidP="00206EB9">
            <w:pPr>
              <w:jc w:val="right"/>
              <w:textAlignment w:val="baseline"/>
              <w:outlineLvl w:val="1"/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</w:pPr>
          </w:p>
          <w:p w:rsidR="00206EB9" w:rsidRPr="00020528" w:rsidRDefault="00020528" w:rsidP="00206EB9">
            <w:pPr>
              <w:jc w:val="right"/>
              <w:textAlignment w:val="baseline"/>
              <w:outlineLvl w:val="1"/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</w:pPr>
            <w:r w:rsidRPr="00020528">
              <w:rPr>
                <w:rFonts w:ascii="Theinhardt Light" w:eastAsia="Times New Roman" w:hAnsi="Theinhardt Light" w:cstheme="minorHAnsi"/>
                <w:color w:val="000000"/>
                <w:sz w:val="24"/>
                <w:szCs w:val="24"/>
                <w:lang w:eastAsia="pl-PL"/>
              </w:rPr>
              <w:t>5. edycja</w:t>
            </w:r>
          </w:p>
          <w:p w:rsidR="00206EB9" w:rsidRPr="00020528" w:rsidRDefault="00020528" w:rsidP="00020528">
            <w:pPr>
              <w:ind w:left="-339"/>
              <w:jc w:val="right"/>
              <w:textAlignment w:val="baseline"/>
              <w:outlineLvl w:val="1"/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20528"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  <w:t>Aukcji</w:t>
            </w:r>
            <w:r w:rsidR="00206EB9" w:rsidRPr="00020528"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  <w:t xml:space="preserve"> Sztuki </w:t>
            </w:r>
            <w:proofErr w:type="spellStart"/>
            <w:r w:rsidR="00206EB9" w:rsidRPr="00020528"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  <w:t>Refugees</w:t>
            </w:r>
            <w:proofErr w:type="spellEnd"/>
            <w:r w:rsidR="00206EB9" w:rsidRPr="00020528"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06EB9" w:rsidRPr="00020528"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  <w:t>Welcome</w:t>
            </w:r>
            <w:proofErr w:type="spellEnd"/>
          </w:p>
          <w:p w:rsidR="00020528" w:rsidRPr="00020528" w:rsidRDefault="00020528" w:rsidP="00020528">
            <w:pPr>
              <w:jc w:val="right"/>
              <w:textAlignment w:val="baseline"/>
              <w:outlineLvl w:val="1"/>
              <w:rPr>
                <w:rFonts w:ascii="Theinhardt Light" w:eastAsia="Times New Roman" w:hAnsi="Theinhardt Light" w:cstheme="minorHAnsi"/>
                <w:b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865E2B" w:rsidRPr="00865E2B" w:rsidRDefault="00865E2B" w:rsidP="00865E2B">
      <w:pPr>
        <w:spacing w:after="60"/>
        <w:rPr>
          <w:rFonts w:ascii="Theinhardt Light" w:eastAsia="Roboto" w:hAnsi="Theinhardt Light" w:cs="Roboto"/>
          <w:b/>
          <w:color w:val="111111"/>
          <w:sz w:val="24"/>
          <w:szCs w:val="28"/>
          <w:highlight w:val="white"/>
        </w:rPr>
      </w:pPr>
      <w:r w:rsidRPr="00865E2B">
        <w:rPr>
          <w:rFonts w:ascii="Theinhardt Light" w:eastAsia="Roboto" w:hAnsi="Theinhardt Light" w:cs="Roboto"/>
          <w:b/>
          <w:color w:val="111111"/>
          <w:sz w:val="24"/>
          <w:szCs w:val="28"/>
          <w:highlight w:val="white"/>
        </w:rPr>
        <w:t>Aukcja sztuki w Dzień Uchodźcy</w:t>
      </w:r>
    </w:p>
    <w:p w:rsidR="00865E2B" w:rsidRDefault="00865E2B" w:rsidP="00865E2B">
      <w:pPr>
        <w:spacing w:after="60"/>
        <w:jc w:val="both"/>
        <w:rPr>
          <w:rFonts w:ascii="Theinhardt Light" w:eastAsia="Roboto" w:hAnsi="Theinhardt Light" w:cs="Roboto"/>
          <w:b/>
          <w:color w:val="111111"/>
          <w:sz w:val="24"/>
          <w:highlight w:val="white"/>
        </w:rPr>
      </w:pPr>
    </w:p>
    <w:p w:rsidR="00865E2B" w:rsidRPr="00865E2B" w:rsidRDefault="00865E2B" w:rsidP="00865E2B">
      <w:pPr>
        <w:spacing w:after="60"/>
        <w:jc w:val="both"/>
        <w:rPr>
          <w:rFonts w:ascii="Theinhardt Light" w:eastAsia="Roboto" w:hAnsi="Theinhardt Light" w:cs="Roboto"/>
          <w:b/>
          <w:color w:val="111111"/>
          <w:sz w:val="24"/>
          <w:highlight w:val="white"/>
        </w:rPr>
      </w:pPr>
      <w:r w:rsidRPr="00865E2B">
        <w:rPr>
          <w:rFonts w:ascii="Theinhardt Light" w:eastAsia="Roboto" w:hAnsi="Theinhardt Light" w:cs="Roboto"/>
          <w:b/>
          <w:color w:val="111111"/>
          <w:sz w:val="24"/>
          <w:highlight w:val="white"/>
        </w:rPr>
        <w:t xml:space="preserve">Piąta, jubileuszowa edycja charytatywnej Aukcji Sztuki </w:t>
      </w:r>
      <w:proofErr w:type="spellStart"/>
      <w:r w:rsidRPr="00865E2B">
        <w:rPr>
          <w:rFonts w:ascii="Theinhardt Light" w:eastAsia="Roboto" w:hAnsi="Theinhardt Light" w:cs="Roboto"/>
          <w:b/>
          <w:color w:val="111111"/>
          <w:sz w:val="24"/>
          <w:highlight w:val="white"/>
        </w:rPr>
        <w:t>Refugees</w:t>
      </w:r>
      <w:proofErr w:type="spellEnd"/>
      <w:r w:rsidRPr="00865E2B">
        <w:rPr>
          <w:rFonts w:ascii="Theinhardt Light" w:eastAsia="Roboto" w:hAnsi="Theinhardt Light" w:cs="Roboto"/>
          <w:b/>
          <w:color w:val="111111"/>
          <w:sz w:val="24"/>
          <w:highlight w:val="white"/>
        </w:rPr>
        <w:t xml:space="preserve"> </w:t>
      </w:r>
      <w:proofErr w:type="spellStart"/>
      <w:r w:rsidRPr="00865E2B">
        <w:rPr>
          <w:rFonts w:ascii="Theinhardt Light" w:eastAsia="Roboto" w:hAnsi="Theinhardt Light" w:cs="Roboto"/>
          <w:b/>
          <w:color w:val="111111"/>
          <w:sz w:val="24"/>
          <w:highlight w:val="white"/>
        </w:rPr>
        <w:t>Welcome</w:t>
      </w:r>
      <w:proofErr w:type="spellEnd"/>
      <w:r w:rsidRPr="00865E2B">
        <w:rPr>
          <w:rFonts w:ascii="Theinhardt Light" w:eastAsia="Roboto" w:hAnsi="Theinhardt Light" w:cs="Roboto"/>
          <w:b/>
          <w:color w:val="111111"/>
          <w:sz w:val="24"/>
          <w:highlight w:val="white"/>
        </w:rPr>
        <w:t xml:space="preserve"> odbędzie się w Światowy Dzień Uchodźcy, w niedzielę 20 czerwca 2021 roku o godz. 17:00, online. Organizowana jest wspólnie przez Fundację Ocal</w:t>
      </w:r>
      <w:r>
        <w:rPr>
          <w:rFonts w:ascii="Theinhardt Light" w:eastAsia="Roboto" w:hAnsi="Theinhardt Light" w:cs="Roboto"/>
          <w:b/>
          <w:color w:val="111111"/>
          <w:sz w:val="24"/>
          <w:highlight w:val="white"/>
        </w:rPr>
        <w:t>enie, Muzeum Sztuki Nowoczesnej</w:t>
      </w:r>
      <w:r>
        <w:rPr>
          <w:rFonts w:ascii="Theinhardt Light" w:eastAsia="Roboto" w:hAnsi="Theinhardt Light" w:cs="Roboto"/>
          <w:b/>
          <w:color w:val="111111"/>
          <w:sz w:val="24"/>
          <w:highlight w:val="white"/>
        </w:rPr>
        <w:br/>
        <w:t xml:space="preserve">w Warszawie </w:t>
      </w:r>
      <w:r w:rsidRPr="00865E2B">
        <w:rPr>
          <w:rFonts w:ascii="Theinhardt Light" w:eastAsia="Roboto" w:hAnsi="Theinhardt Light" w:cs="Roboto"/>
          <w:b/>
          <w:color w:val="111111"/>
          <w:sz w:val="24"/>
          <w:highlight w:val="white"/>
        </w:rPr>
        <w:t xml:space="preserve">i Towarzystwo Przyjaciół Muzeum. </w:t>
      </w:r>
    </w:p>
    <w:p w:rsidR="00865E2B" w:rsidRPr="00865E2B" w:rsidRDefault="00865E2B" w:rsidP="00865E2B">
      <w:pPr>
        <w:spacing w:after="60"/>
        <w:jc w:val="both"/>
        <w:rPr>
          <w:rFonts w:ascii="Theinhardt Light" w:eastAsia="Roboto" w:hAnsi="Theinhardt Light" w:cs="Roboto"/>
          <w:b/>
          <w:color w:val="111111"/>
          <w:sz w:val="24"/>
          <w:highlight w:val="white"/>
        </w:rPr>
      </w:pPr>
    </w:p>
    <w:p w:rsidR="00865E2B" w:rsidRPr="00865E2B" w:rsidRDefault="00865E2B" w:rsidP="00865E2B">
      <w:pPr>
        <w:spacing w:after="60"/>
        <w:jc w:val="both"/>
        <w:rPr>
          <w:rFonts w:ascii="Theinhardt Light" w:eastAsia="Roboto" w:hAnsi="Theinhardt Light" w:cs="Roboto"/>
          <w:sz w:val="24"/>
        </w:rPr>
      </w:pPr>
      <w:r w:rsidRPr="00865E2B">
        <w:rPr>
          <w:rFonts w:ascii="Theinhardt Light" w:eastAsia="Roboto" w:hAnsi="Theinhardt Light" w:cs="Roboto"/>
          <w:color w:val="111111"/>
          <w:sz w:val="24"/>
          <w:highlight w:val="white"/>
        </w:rPr>
        <w:t xml:space="preserve">Aukcja wyrosła z oddolnej inicjatywy osób, które chciały wesprzeć uchodźców i uchodźczynie mieszkających w Warszawie. Dziś można znaleźć na niej najbardziej gorące nazwiska przedstawicieli i przedstawicielek sztuki współczesnej. </w:t>
      </w:r>
      <w:r w:rsidRPr="00865E2B">
        <w:rPr>
          <w:rFonts w:ascii="Theinhardt Light" w:eastAsia="Roboto" w:hAnsi="Theinhardt Light" w:cs="Roboto"/>
          <w:sz w:val="24"/>
        </w:rPr>
        <w:t xml:space="preserve">Cały dochód z wydarzenia przekazywany jest Fundacji Ocalenie, która od ponad 20 lat udziela pomocy uchodźcom, uchodźczyniom, migrantom oraz migrantkom przebywającym w Polsce. Podczas dotychczasowych edycji aukcji sprzedanych zostało 245 dzieł sztuki za ponad 560 tys. zł. </w:t>
      </w:r>
    </w:p>
    <w:p w:rsidR="00865E2B" w:rsidRPr="00865E2B" w:rsidRDefault="00865E2B" w:rsidP="00865E2B">
      <w:pPr>
        <w:spacing w:after="60"/>
        <w:jc w:val="both"/>
        <w:rPr>
          <w:rFonts w:ascii="Theinhardt Light" w:eastAsia="Roboto" w:hAnsi="Theinhardt Light" w:cs="Roboto"/>
          <w:sz w:val="24"/>
        </w:rPr>
      </w:pPr>
    </w:p>
    <w:p w:rsidR="00865E2B" w:rsidRPr="00865E2B" w:rsidRDefault="00865E2B" w:rsidP="00865E2B">
      <w:pPr>
        <w:spacing w:after="60"/>
        <w:jc w:val="both"/>
        <w:rPr>
          <w:rFonts w:ascii="Theinhardt Light" w:eastAsia="Roboto" w:hAnsi="Theinhardt Light" w:cs="Roboto"/>
          <w:sz w:val="24"/>
        </w:rPr>
      </w:pPr>
      <w:r w:rsidRPr="00865E2B">
        <w:rPr>
          <w:rFonts w:ascii="Theinhardt Light" w:eastAsia="Roboto" w:hAnsi="Theinhardt Light" w:cs="Roboto"/>
          <w:i/>
          <w:sz w:val="24"/>
        </w:rPr>
        <w:t>Nikt z nas nawet nie marzył o tym, że aukcja tak bardzo rozwinie się przez pięć lat. Ten rozwój nie byłby możliwy bez setek naszych sprzymierzeńców. Za każdym razem, nawet w trudnych czasach pandemii, doświadczamy mocy międzyludzkiej solidarności. Dzięki niej możemy skutecznie pomagać tym, którzy tego potrzebują, szczególnie teraz. W poprzednim roku udzieliliśmy największej liczby konsultacji specjalistycznych i wydaliśmy najwięcej pomocy rzeczowej i żywnościowej w naszej 21-letniej historii. Pandemia trwa, zatem ta zwiększona pomoc jest nadal niezbędna. Wierzymy, że razem sprostamy wyzwaniu</w:t>
      </w:r>
      <w:r w:rsidRPr="00865E2B">
        <w:rPr>
          <w:rFonts w:ascii="Theinhardt Light" w:eastAsia="Roboto" w:hAnsi="Theinhardt Light" w:cs="Roboto"/>
          <w:sz w:val="24"/>
        </w:rPr>
        <w:t xml:space="preserve"> - mówi </w:t>
      </w:r>
      <w:r w:rsidRPr="00865E2B">
        <w:rPr>
          <w:rFonts w:ascii="Theinhardt Light" w:eastAsia="Roboto" w:hAnsi="Theinhardt Light" w:cs="Roboto"/>
          <w:b/>
          <w:sz w:val="24"/>
        </w:rPr>
        <w:t xml:space="preserve">Piotr </w:t>
      </w:r>
      <w:proofErr w:type="spellStart"/>
      <w:r w:rsidRPr="00865E2B">
        <w:rPr>
          <w:rFonts w:ascii="Theinhardt Light" w:eastAsia="Roboto" w:hAnsi="Theinhardt Light" w:cs="Roboto"/>
          <w:b/>
          <w:sz w:val="24"/>
        </w:rPr>
        <w:t>Bystrianin</w:t>
      </w:r>
      <w:proofErr w:type="spellEnd"/>
      <w:r w:rsidRPr="00865E2B">
        <w:rPr>
          <w:rFonts w:ascii="Theinhardt Light" w:eastAsia="Roboto" w:hAnsi="Theinhardt Light" w:cs="Roboto"/>
          <w:sz w:val="24"/>
        </w:rPr>
        <w:t xml:space="preserve"> Prezes Zarządu Fundacji Ocalenie.</w:t>
      </w:r>
    </w:p>
    <w:p w:rsidR="00865E2B" w:rsidRPr="00865E2B" w:rsidRDefault="00865E2B" w:rsidP="00865E2B">
      <w:pPr>
        <w:spacing w:after="60"/>
        <w:jc w:val="both"/>
        <w:rPr>
          <w:rFonts w:ascii="Theinhardt Light" w:eastAsia="Roboto" w:hAnsi="Theinhardt Light" w:cs="Roboto"/>
          <w:sz w:val="24"/>
        </w:rPr>
      </w:pPr>
    </w:p>
    <w:p w:rsidR="00865E2B" w:rsidRPr="00865E2B" w:rsidRDefault="00865E2B" w:rsidP="00865E2B">
      <w:pPr>
        <w:spacing w:after="60"/>
        <w:jc w:val="both"/>
        <w:rPr>
          <w:rFonts w:ascii="Theinhardt Light" w:eastAsia="Roboto" w:hAnsi="Theinhardt Light" w:cs="Roboto"/>
          <w:sz w:val="24"/>
        </w:rPr>
      </w:pPr>
      <w:r w:rsidRPr="00865E2B">
        <w:rPr>
          <w:rFonts w:ascii="Theinhardt Light" w:eastAsia="Roboto" w:hAnsi="Theinhardt Light" w:cs="Roboto"/>
          <w:sz w:val="24"/>
        </w:rPr>
        <w:t>Wydarzenie wpisało się na stałe w kalendarz Muzeum Sztuki Nowoczesnej w Warszawie.</w:t>
      </w:r>
    </w:p>
    <w:p w:rsidR="00865E2B" w:rsidRPr="00865E2B" w:rsidRDefault="00865E2B" w:rsidP="00865E2B">
      <w:pPr>
        <w:spacing w:after="60"/>
        <w:jc w:val="both"/>
        <w:rPr>
          <w:rFonts w:ascii="Theinhardt Light" w:eastAsia="Roboto" w:hAnsi="Theinhardt Light" w:cs="Roboto"/>
          <w:sz w:val="24"/>
        </w:rPr>
      </w:pPr>
      <w:r w:rsidRPr="00865E2B">
        <w:rPr>
          <w:rFonts w:ascii="Theinhardt Light" w:eastAsia="Roboto" w:hAnsi="Theinhardt Light" w:cs="Roboto"/>
          <w:i/>
          <w:sz w:val="24"/>
        </w:rPr>
        <w:t xml:space="preserve">W milionach urzędowych tabelek, za cyframi i uporządkowanymi alfabetycznie danymi, kryją się ludzkie życiorysy i zmagania. Działalność Fundacji Ocalenie, podobnie jak działania artystek i artystów, pozwala uwolnić się ze statystycznych porządków, które opisują naszą rzeczywistość (szczególnie w pandemii) i pochylić się nad prawdziwym, ludzkim doświadczeniem. Charytatywna Aukcja </w:t>
      </w:r>
      <w:proofErr w:type="spellStart"/>
      <w:r w:rsidRPr="00865E2B">
        <w:rPr>
          <w:rFonts w:ascii="Theinhardt Light" w:eastAsia="Roboto" w:hAnsi="Theinhardt Light" w:cs="Roboto"/>
          <w:i/>
          <w:sz w:val="24"/>
        </w:rPr>
        <w:t>Refugees</w:t>
      </w:r>
      <w:proofErr w:type="spellEnd"/>
      <w:r w:rsidRPr="00865E2B">
        <w:rPr>
          <w:rFonts w:ascii="Theinhardt Light" w:eastAsia="Roboto" w:hAnsi="Theinhardt Light" w:cs="Roboto"/>
          <w:i/>
          <w:sz w:val="24"/>
        </w:rPr>
        <w:t xml:space="preserve"> </w:t>
      </w:r>
      <w:proofErr w:type="spellStart"/>
      <w:r>
        <w:rPr>
          <w:rFonts w:ascii="Theinhardt Light" w:eastAsia="Roboto" w:hAnsi="Theinhardt Light" w:cs="Roboto"/>
          <w:i/>
          <w:sz w:val="24"/>
        </w:rPr>
        <w:t>Welcome</w:t>
      </w:r>
      <w:proofErr w:type="spellEnd"/>
      <w:r>
        <w:rPr>
          <w:rFonts w:ascii="Theinhardt Light" w:eastAsia="Roboto" w:hAnsi="Theinhardt Light" w:cs="Roboto"/>
          <w:i/>
          <w:sz w:val="24"/>
        </w:rPr>
        <w:t xml:space="preserve"> to wydarzenie wyjątkowe</w:t>
      </w:r>
      <w:r>
        <w:rPr>
          <w:rFonts w:ascii="Theinhardt Light" w:eastAsia="Roboto" w:hAnsi="Theinhardt Light" w:cs="Roboto"/>
          <w:i/>
          <w:sz w:val="24"/>
        </w:rPr>
        <w:br/>
      </w:r>
      <w:r w:rsidRPr="00865E2B">
        <w:rPr>
          <w:rFonts w:ascii="Theinhardt Light" w:eastAsia="Roboto" w:hAnsi="Theinhardt Light" w:cs="Roboto"/>
          <w:i/>
          <w:sz w:val="24"/>
        </w:rPr>
        <w:lastRenderedPageBreak/>
        <w:t>w corocznym programie Muzeum i jesteśmy dumni, że możemy je współtworzyć.</w:t>
      </w:r>
      <w:r w:rsidRPr="00865E2B">
        <w:rPr>
          <w:rFonts w:ascii="Theinhardt Light" w:eastAsia="Roboto" w:hAnsi="Theinhardt Light" w:cs="Roboto"/>
          <w:sz w:val="24"/>
        </w:rPr>
        <w:t xml:space="preserve"> - mówi </w:t>
      </w:r>
      <w:r w:rsidRPr="00865E2B">
        <w:rPr>
          <w:rFonts w:ascii="Theinhardt Light" w:eastAsia="Roboto" w:hAnsi="Theinhardt Light" w:cs="Roboto"/>
          <w:b/>
          <w:sz w:val="24"/>
        </w:rPr>
        <w:t xml:space="preserve">Jagna Lewandowska </w:t>
      </w:r>
      <w:r w:rsidRPr="00865E2B">
        <w:rPr>
          <w:rFonts w:ascii="Theinhardt Light" w:eastAsia="Roboto" w:hAnsi="Theinhardt Light" w:cs="Roboto"/>
          <w:sz w:val="24"/>
        </w:rPr>
        <w:t>z Muzeum Sztuki Nowoczesnej w Warszawie.</w:t>
      </w:r>
    </w:p>
    <w:p w:rsidR="00865E2B" w:rsidRPr="00865E2B" w:rsidRDefault="00865E2B" w:rsidP="00865E2B">
      <w:pPr>
        <w:spacing w:after="60"/>
        <w:jc w:val="both"/>
        <w:rPr>
          <w:rFonts w:ascii="Theinhardt Light" w:eastAsia="Roboto" w:hAnsi="Theinhardt Light" w:cs="Roboto"/>
          <w:sz w:val="24"/>
        </w:rPr>
      </w:pPr>
    </w:p>
    <w:p w:rsidR="00865E2B" w:rsidRPr="00865E2B" w:rsidRDefault="00865E2B" w:rsidP="00865E2B">
      <w:pPr>
        <w:spacing w:after="60"/>
        <w:jc w:val="both"/>
        <w:rPr>
          <w:rFonts w:ascii="Theinhardt Light" w:eastAsia="Roboto" w:hAnsi="Theinhardt Light" w:cs="Roboto"/>
          <w:sz w:val="24"/>
        </w:rPr>
      </w:pPr>
      <w:r w:rsidRPr="00865E2B">
        <w:rPr>
          <w:rFonts w:ascii="Theinhardt Light" w:eastAsia="Roboto" w:hAnsi="Theinhardt Light" w:cs="Roboto"/>
          <w:sz w:val="24"/>
        </w:rPr>
        <w:t xml:space="preserve">Katalog aukcji zawiera 40 wyjątkowych prac polskich i zagranicznych artystów i artystek. </w:t>
      </w:r>
    </w:p>
    <w:p w:rsidR="00865E2B" w:rsidRPr="00865E2B" w:rsidRDefault="00865E2B" w:rsidP="00865E2B">
      <w:pPr>
        <w:spacing w:after="60"/>
        <w:jc w:val="both"/>
        <w:rPr>
          <w:rFonts w:ascii="Theinhardt Light" w:eastAsia="Roboto" w:hAnsi="Theinhardt Light" w:cs="Roboto"/>
          <w:sz w:val="24"/>
        </w:rPr>
      </w:pPr>
      <w:r w:rsidRPr="00865E2B">
        <w:rPr>
          <w:rFonts w:ascii="Theinhardt Light" w:eastAsia="Roboto" w:hAnsi="Theinhardt Light" w:cs="Roboto"/>
          <w:i/>
          <w:sz w:val="24"/>
        </w:rPr>
        <w:t>Co roku kuratorzy Muzeum dokonują wyboru dzieł, zr</w:t>
      </w:r>
      <w:r>
        <w:rPr>
          <w:rFonts w:ascii="Theinhardt Light" w:eastAsia="Roboto" w:hAnsi="Theinhardt Light" w:cs="Roboto"/>
          <w:i/>
          <w:sz w:val="24"/>
        </w:rPr>
        <w:t>óżnicowanych pod względem stylu</w:t>
      </w:r>
      <w:r>
        <w:rPr>
          <w:rFonts w:ascii="Theinhardt Light" w:eastAsia="Roboto" w:hAnsi="Theinhardt Light" w:cs="Roboto"/>
          <w:i/>
          <w:sz w:val="24"/>
        </w:rPr>
        <w:br/>
      </w:r>
      <w:r w:rsidRPr="00865E2B">
        <w:rPr>
          <w:rFonts w:ascii="Theinhardt Light" w:eastAsia="Roboto" w:hAnsi="Theinhardt Light" w:cs="Roboto"/>
          <w:i/>
          <w:sz w:val="24"/>
        </w:rPr>
        <w:t>i techniki, przesłania artystycznego i zaangażowania społecznego. Prace te, tworzone przez młodych artystów, którzy dopiero wkraczają na scenę artystyczną oraz przez dojrzałych, znanych artystów z Polski i zagranicy są trudne do zdobycia gdzie indziej.</w:t>
      </w:r>
      <w:r w:rsidRPr="00865E2B">
        <w:rPr>
          <w:rFonts w:ascii="Theinhardt Light" w:eastAsia="Roboto" w:hAnsi="Theinhardt Light" w:cs="Roboto"/>
          <w:sz w:val="24"/>
        </w:rPr>
        <w:t xml:space="preserve"> - mówi </w:t>
      </w:r>
      <w:proofErr w:type="spellStart"/>
      <w:r w:rsidRPr="00865E2B">
        <w:rPr>
          <w:rFonts w:ascii="Theinhardt Light" w:eastAsia="Roboto" w:hAnsi="Theinhardt Light" w:cs="Roboto"/>
          <w:b/>
          <w:sz w:val="24"/>
        </w:rPr>
        <w:t>Katia</w:t>
      </w:r>
      <w:proofErr w:type="spellEnd"/>
      <w:r w:rsidRPr="00865E2B">
        <w:rPr>
          <w:rFonts w:ascii="Theinhardt Light" w:eastAsia="Roboto" w:hAnsi="Theinhardt Light" w:cs="Roboto"/>
          <w:b/>
          <w:sz w:val="24"/>
        </w:rPr>
        <w:t xml:space="preserve"> Szczeka</w:t>
      </w:r>
      <w:r w:rsidRPr="00865E2B">
        <w:rPr>
          <w:rFonts w:ascii="Theinhardt Light" w:eastAsia="Roboto" w:hAnsi="Theinhardt Light" w:cs="Roboto"/>
          <w:sz w:val="24"/>
        </w:rPr>
        <w:t>, Członkini Zarządu Towarzystwa Przyj</w:t>
      </w:r>
      <w:r>
        <w:rPr>
          <w:rFonts w:ascii="Theinhardt Light" w:eastAsia="Roboto" w:hAnsi="Theinhardt Light" w:cs="Roboto"/>
          <w:sz w:val="24"/>
        </w:rPr>
        <w:t>aciół Muzeum Sztuki Nowoczesnej</w:t>
      </w:r>
      <w:r>
        <w:rPr>
          <w:rFonts w:ascii="Theinhardt Light" w:eastAsia="Roboto" w:hAnsi="Theinhardt Light" w:cs="Roboto"/>
          <w:sz w:val="24"/>
        </w:rPr>
        <w:br/>
      </w:r>
      <w:r w:rsidRPr="00865E2B">
        <w:rPr>
          <w:rFonts w:ascii="Theinhardt Light" w:eastAsia="Roboto" w:hAnsi="Theinhardt Light" w:cs="Roboto"/>
          <w:sz w:val="24"/>
        </w:rPr>
        <w:t>w Warszawie.</w:t>
      </w:r>
    </w:p>
    <w:p w:rsidR="00865E2B" w:rsidRPr="00865E2B" w:rsidRDefault="00865E2B" w:rsidP="00865E2B">
      <w:pPr>
        <w:spacing w:after="60"/>
        <w:jc w:val="both"/>
        <w:rPr>
          <w:rFonts w:ascii="Theinhardt Light" w:eastAsia="Roboto" w:hAnsi="Theinhardt Light" w:cs="Roboto"/>
          <w:sz w:val="24"/>
        </w:rPr>
      </w:pPr>
    </w:p>
    <w:p w:rsidR="00865E2B" w:rsidRPr="00865E2B" w:rsidRDefault="00865E2B" w:rsidP="00865E2B">
      <w:pPr>
        <w:spacing w:after="60"/>
        <w:jc w:val="both"/>
        <w:rPr>
          <w:rFonts w:ascii="Theinhardt Light" w:eastAsia="Roboto" w:hAnsi="Theinhardt Light" w:cs="Roboto"/>
          <w:color w:val="222222"/>
          <w:sz w:val="24"/>
          <w:highlight w:val="white"/>
        </w:rPr>
      </w:pPr>
      <w:r w:rsidRPr="00865E2B">
        <w:rPr>
          <w:rFonts w:ascii="Theinhardt Light" w:eastAsia="Roboto" w:hAnsi="Theinhardt Light" w:cs="Roboto"/>
          <w:sz w:val="24"/>
        </w:rPr>
        <w:t xml:space="preserve">Aukcja odbędzie się online. Po raz drugi poprowadzi ją </w:t>
      </w:r>
      <w:r w:rsidRPr="00865E2B">
        <w:rPr>
          <w:rFonts w:ascii="Theinhardt Light" w:eastAsia="Roboto" w:hAnsi="Theinhardt Light" w:cs="Roboto"/>
          <w:b/>
          <w:sz w:val="24"/>
        </w:rPr>
        <w:t xml:space="preserve">Marcel Andino </w:t>
      </w:r>
      <w:proofErr w:type="spellStart"/>
      <w:r w:rsidRPr="00865E2B">
        <w:rPr>
          <w:rFonts w:ascii="Theinhardt Light" w:eastAsia="Roboto" w:hAnsi="Theinhardt Light" w:cs="Roboto"/>
          <w:b/>
          <w:sz w:val="24"/>
        </w:rPr>
        <w:t>Velez</w:t>
      </w:r>
      <w:proofErr w:type="spellEnd"/>
      <w:r w:rsidRPr="00865E2B">
        <w:rPr>
          <w:rFonts w:ascii="Theinhardt Light" w:eastAsia="Roboto" w:hAnsi="Theinhardt Light" w:cs="Roboto"/>
          <w:sz w:val="24"/>
        </w:rPr>
        <w:t xml:space="preserve">, wieloletni wicedyrektor Muzeum Sztuki Nowoczesnej. </w:t>
      </w:r>
      <w:r w:rsidRPr="00865E2B">
        <w:rPr>
          <w:rFonts w:ascii="Theinhardt Light" w:eastAsia="Roboto" w:hAnsi="Theinhardt Light" w:cs="Roboto"/>
          <w:color w:val="222222"/>
          <w:sz w:val="24"/>
          <w:highlight w:val="white"/>
        </w:rPr>
        <w:t>L</w:t>
      </w:r>
      <w:r w:rsidRPr="00865E2B">
        <w:rPr>
          <w:rFonts w:ascii="Theinhardt Light" w:eastAsia="Roboto" w:hAnsi="Theinhardt Light" w:cs="Roboto"/>
          <w:sz w:val="24"/>
          <w:highlight w:val="white"/>
        </w:rPr>
        <w:t xml:space="preserve">icytowane dzieła będzie można obejrzeć na wystawie </w:t>
      </w:r>
      <w:proofErr w:type="spellStart"/>
      <w:r w:rsidRPr="00865E2B">
        <w:rPr>
          <w:rFonts w:ascii="Theinhardt Light" w:eastAsia="Roboto" w:hAnsi="Theinhardt Light" w:cs="Roboto"/>
          <w:sz w:val="24"/>
          <w:highlight w:val="white"/>
        </w:rPr>
        <w:t>przedaukcyjnej</w:t>
      </w:r>
      <w:proofErr w:type="spellEnd"/>
      <w:r w:rsidRPr="00865E2B">
        <w:rPr>
          <w:rFonts w:ascii="Theinhardt Light" w:eastAsia="Roboto" w:hAnsi="Theinhardt Light" w:cs="Roboto"/>
          <w:sz w:val="24"/>
          <w:highlight w:val="white"/>
        </w:rPr>
        <w:t xml:space="preserve"> w dniach 15 – 19 czerwca 2021 r</w:t>
      </w:r>
      <w:r w:rsidRPr="00865E2B">
        <w:rPr>
          <w:rFonts w:ascii="Theinhardt Light" w:eastAsia="Roboto" w:hAnsi="Theinhardt Light" w:cs="Roboto"/>
          <w:b/>
          <w:sz w:val="24"/>
          <w:highlight w:val="white"/>
        </w:rPr>
        <w:t>.</w:t>
      </w:r>
      <w:r w:rsidRPr="00865E2B">
        <w:rPr>
          <w:rFonts w:ascii="Theinhardt Light" w:eastAsia="Roboto" w:hAnsi="Theinhardt Light" w:cs="Roboto"/>
          <w:sz w:val="24"/>
          <w:highlight w:val="white"/>
        </w:rPr>
        <w:t xml:space="preserve"> w siedzibie Muzeum przy ul. Pańskiej 3 w</w:t>
      </w:r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 xml:space="preserve"> Warszawie.</w:t>
      </w:r>
      <w:r w:rsidRPr="00865E2B">
        <w:rPr>
          <w:rFonts w:ascii="Theinhardt Light" w:eastAsia="Roboto" w:hAnsi="Theinhardt Light" w:cs="Roboto"/>
          <w:color w:val="000000" w:themeColor="text1"/>
          <w:sz w:val="24"/>
        </w:rPr>
        <w:t xml:space="preserve"> Katalog aukcji i informacje jak licytować dostępne są na stronie aukcji: </w:t>
      </w:r>
      <w:hyperlink r:id="rId6">
        <w:r w:rsidRPr="00865E2B">
          <w:rPr>
            <w:rFonts w:ascii="Theinhardt Light" w:eastAsia="Roboto" w:hAnsi="Theinhardt Light" w:cs="Roboto"/>
            <w:color w:val="000000" w:themeColor="text1"/>
            <w:sz w:val="24"/>
            <w:highlight w:val="white"/>
            <w:u w:val="single"/>
          </w:rPr>
          <w:t>https://refugeeswelcome.pl/aukcja/katalog</w:t>
        </w:r>
      </w:hyperlink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795AE5" w:rsidRPr="00020528" w:rsidRDefault="00795AE5" w:rsidP="00795AE5">
      <w:pPr>
        <w:shd w:val="clear" w:color="auto" w:fill="FFFFFF"/>
        <w:spacing w:after="0" w:line="240" w:lineRule="auto"/>
        <w:jc w:val="both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Artystki i artyści, których prace będzie można kupić podczas aukcji:</w:t>
      </w:r>
    </w:p>
    <w:p w:rsidR="00865E2B" w:rsidRPr="00865E2B" w:rsidRDefault="00865E2B" w:rsidP="00865E2B">
      <w:pPr>
        <w:spacing w:after="60"/>
        <w:jc w:val="both"/>
        <w:rPr>
          <w:rFonts w:ascii="Theinhardt Light" w:eastAsia="Roboto" w:hAnsi="Theinhardt Light" w:cs="Roboto"/>
          <w:color w:val="000000" w:themeColor="text1"/>
          <w:sz w:val="24"/>
          <w:highlight w:val="white"/>
        </w:rPr>
      </w:pPr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 xml:space="preserve">Tomek Baran, Zuzanna Bartoszek, Karolina Bielawska, Agata Bogacka, Rafał Bujnowski, Izabela </w:t>
      </w:r>
      <w:proofErr w:type="spellStart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>Chamczyk</w:t>
      </w:r>
      <w:proofErr w:type="spellEnd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 xml:space="preserve">, Monika Chlebek, </w:t>
      </w:r>
      <w:proofErr w:type="spellStart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>Tatjana</w:t>
      </w:r>
      <w:proofErr w:type="spellEnd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 xml:space="preserve"> </w:t>
      </w:r>
      <w:proofErr w:type="spellStart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>Danneberg</w:t>
      </w:r>
      <w:proofErr w:type="spellEnd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 xml:space="preserve">, Edward Dwurnik, Jarosław Fliciński, Aneta </w:t>
      </w:r>
      <w:proofErr w:type="spellStart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>Grzeszykowska</w:t>
      </w:r>
      <w:proofErr w:type="spellEnd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 xml:space="preserve">, Edi </w:t>
      </w:r>
      <w:proofErr w:type="spellStart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>Hila</w:t>
      </w:r>
      <w:proofErr w:type="spellEnd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 xml:space="preserve">, Karolina Jabłońska, Nikita Kadan, Ida Karkoszka, Tomasz Kręcicki, Agata Kubis, Kamil Kukla, Agata Kus, </w:t>
      </w:r>
      <w:proofErr w:type="spellStart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>KwieKulik</w:t>
      </w:r>
      <w:proofErr w:type="spellEnd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 xml:space="preserve">, Maria </w:t>
      </w:r>
      <w:proofErr w:type="spellStart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>Loboda</w:t>
      </w:r>
      <w:proofErr w:type="spellEnd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 xml:space="preserve">, Piotr Łakomy, Marcin Maciejowski, </w:t>
      </w:r>
      <w:proofErr w:type="spellStart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>Goshka</w:t>
      </w:r>
      <w:proofErr w:type="spellEnd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 xml:space="preserve"> </w:t>
      </w:r>
      <w:proofErr w:type="spellStart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>Macuga</w:t>
      </w:r>
      <w:proofErr w:type="spellEnd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 xml:space="preserve">, Krzysztof Maniak, Mikołaj Moskal, Jan </w:t>
      </w:r>
      <w:proofErr w:type="spellStart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>Możdżyński</w:t>
      </w:r>
      <w:proofErr w:type="spellEnd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 xml:space="preserve">, Paweł </w:t>
      </w:r>
      <w:proofErr w:type="spellStart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>Olszczyński</w:t>
      </w:r>
      <w:proofErr w:type="spellEnd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>, Anna Orłowska, Maja Krysiak-</w:t>
      </w:r>
      <w:proofErr w:type="spellStart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>Podsiadlik</w:t>
      </w:r>
      <w:proofErr w:type="spellEnd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 xml:space="preserve">, Agnieszka Polska, Zbigniew Rogalski, Jan Simon, Mikołaj Sobczak, Paulina Stasik, Małgorzata </w:t>
      </w:r>
      <w:proofErr w:type="spellStart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>Mirga-Tas</w:t>
      </w:r>
      <w:proofErr w:type="spellEnd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 xml:space="preserve">, Joanna </w:t>
      </w:r>
      <w:proofErr w:type="spellStart"/>
      <w:r w:rsidRPr="00865E2B">
        <w:rPr>
          <w:rFonts w:ascii="Theinhardt Light" w:eastAsia="Roboto" w:hAnsi="Theinhardt Light" w:cs="Roboto"/>
          <w:color w:val="000000" w:themeColor="text1"/>
          <w:sz w:val="24"/>
          <w:highlight w:val="white"/>
        </w:rPr>
        <w:t>Woś</w:t>
      </w:r>
      <w:proofErr w:type="spellEnd"/>
    </w:p>
    <w:p w:rsidR="00865E2B" w:rsidRDefault="00795AE5" w:rsidP="00795AE5">
      <w:pPr>
        <w:shd w:val="clear" w:color="auto" w:fill="FFFFFF"/>
        <w:spacing w:after="0" w:line="240" w:lineRule="auto"/>
        <w:textAlignment w:val="baseline"/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br/>
      </w:r>
      <w:r w:rsidR="00020528"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5. edycja Aukcji Sztuki</w:t>
      </w:r>
      <w:r w:rsidR="00DC67FF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DC67FF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Refugees</w:t>
      </w:r>
      <w:proofErr w:type="spellEnd"/>
      <w:r w:rsidR="00DC67FF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DC67FF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Welcome</w:t>
      </w:r>
      <w:proofErr w:type="spellEnd"/>
    </w:p>
    <w:p w:rsidR="00865E2B" w:rsidRPr="00865E2B" w:rsidRDefault="00865E2B" w:rsidP="00795AE5">
      <w:pPr>
        <w:shd w:val="clear" w:color="auto" w:fill="FFFFFF"/>
        <w:spacing w:after="0" w:line="240" w:lineRule="auto"/>
        <w:textAlignment w:val="baseline"/>
        <w:rPr>
          <w:rFonts w:ascii="Theinhardt Light" w:eastAsia="Times New Roman" w:hAnsi="Theinhardt Light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865E2B">
        <w:rPr>
          <w:rFonts w:ascii="Theinhardt Light" w:eastAsia="Times New Roman" w:hAnsi="Theinhardt Light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>20 czerwca 2021, godzina 17.00 (online)</w:t>
      </w:r>
    </w:p>
    <w:p w:rsidR="00865E2B" w:rsidRDefault="00865E2B" w:rsidP="00795AE5">
      <w:pPr>
        <w:shd w:val="clear" w:color="auto" w:fill="FFFFFF"/>
        <w:spacing w:after="0" w:line="240" w:lineRule="auto"/>
        <w:textAlignment w:val="baseline"/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Wystawa </w:t>
      </w:r>
      <w:proofErr w:type="spellStart"/>
      <w:r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przedaukcyjna</w:t>
      </w:r>
      <w:proofErr w:type="spellEnd"/>
    </w:p>
    <w:p w:rsidR="00865E2B" w:rsidRPr="00865E2B" w:rsidRDefault="00865E2B" w:rsidP="00795AE5">
      <w:pPr>
        <w:shd w:val="clear" w:color="auto" w:fill="FFFFFF"/>
        <w:spacing w:after="0" w:line="240" w:lineRule="auto"/>
        <w:textAlignment w:val="baseline"/>
        <w:rPr>
          <w:rFonts w:ascii="Theinhardt Light" w:eastAsia="Times New Roman" w:hAnsi="Theinhardt Light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865E2B">
        <w:rPr>
          <w:rFonts w:ascii="Theinhardt Light" w:eastAsia="Times New Roman" w:hAnsi="Theinhardt Light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>15 – 19 czerwca 2021</w:t>
      </w:r>
    </w:p>
    <w:p w:rsidR="00865E2B" w:rsidRPr="00865E2B" w:rsidRDefault="00865E2B" w:rsidP="00795AE5">
      <w:pPr>
        <w:shd w:val="clear" w:color="auto" w:fill="FFFFFF"/>
        <w:spacing w:after="0" w:line="240" w:lineRule="auto"/>
        <w:textAlignment w:val="baseline"/>
        <w:rPr>
          <w:rFonts w:ascii="Theinhardt Light" w:eastAsia="Times New Roman" w:hAnsi="Theinhardt Light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865E2B">
        <w:rPr>
          <w:rFonts w:ascii="Theinhardt Light" w:eastAsia="Times New Roman" w:hAnsi="Theinhardt Light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>Ul. Pańska 3, Warszawa</w:t>
      </w:r>
    </w:p>
    <w:p w:rsidR="00795AE5" w:rsidRPr="00865E2B" w:rsidRDefault="00795AE5" w:rsidP="00865E2B">
      <w:pPr>
        <w:shd w:val="clear" w:color="auto" w:fill="FFFFFF"/>
        <w:spacing w:after="0" w:line="240" w:lineRule="auto"/>
        <w:textAlignment w:val="baseline"/>
        <w:rPr>
          <w:rFonts w:ascii="Theinhardt Light" w:eastAsia="Times New Roman" w:hAnsi="Theinhardt Light" w:cstheme="minorHAnsi"/>
          <w:color w:val="000000"/>
          <w:sz w:val="28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br/>
      </w:r>
      <w:r w:rsidR="00865E2B" w:rsidRPr="00865E2B">
        <w:rPr>
          <w:rFonts w:ascii="Theinhardt Light" w:eastAsia="Roboto" w:hAnsi="Theinhardt Light" w:cs="Roboto"/>
          <w:b/>
          <w:color w:val="222222"/>
          <w:sz w:val="24"/>
          <w:highlight w:val="white"/>
        </w:rPr>
        <w:t xml:space="preserve">Katalog, sposoby licytowania, historia: </w:t>
      </w:r>
      <w:hyperlink r:id="rId7">
        <w:r w:rsidR="00865E2B" w:rsidRPr="00865E2B">
          <w:rPr>
            <w:rFonts w:ascii="Theinhardt Light" w:eastAsia="Roboto" w:hAnsi="Theinhardt Light" w:cs="Roboto"/>
            <w:sz w:val="24"/>
            <w:highlight w:val="white"/>
            <w:u w:val="single"/>
          </w:rPr>
          <w:t>strona www</w:t>
        </w:r>
      </w:hyperlink>
      <w:r w:rsidR="00865E2B" w:rsidRPr="00865E2B">
        <w:rPr>
          <w:rFonts w:ascii="Theinhardt Light" w:eastAsia="Roboto" w:hAnsi="Theinhardt Light" w:cs="Roboto"/>
          <w:sz w:val="24"/>
          <w:highlight w:val="white"/>
        </w:rPr>
        <w:br/>
      </w:r>
      <w:r w:rsidR="00865E2B" w:rsidRPr="00865E2B">
        <w:rPr>
          <w:rFonts w:ascii="Theinhardt Light" w:eastAsia="Roboto" w:hAnsi="Theinhardt Light" w:cs="Roboto"/>
          <w:b/>
          <w:sz w:val="24"/>
          <w:highlight w:val="white"/>
        </w:rPr>
        <w:t>Bądź na bieżąco:</w:t>
      </w:r>
      <w:r w:rsidR="00865E2B" w:rsidRPr="00865E2B">
        <w:rPr>
          <w:rFonts w:ascii="Theinhardt Light" w:eastAsia="Roboto" w:hAnsi="Theinhardt Light" w:cs="Roboto"/>
          <w:sz w:val="24"/>
          <w:highlight w:val="white"/>
        </w:rPr>
        <w:t xml:space="preserve"> </w:t>
      </w:r>
      <w:hyperlink r:id="rId8">
        <w:r w:rsidR="00865E2B" w:rsidRPr="00865E2B">
          <w:rPr>
            <w:rFonts w:ascii="Theinhardt Light" w:eastAsia="Roboto" w:hAnsi="Theinhardt Light" w:cs="Roboto"/>
            <w:sz w:val="24"/>
            <w:highlight w:val="white"/>
            <w:u w:val="single"/>
          </w:rPr>
          <w:t xml:space="preserve">wydarzenie na </w:t>
        </w:r>
        <w:proofErr w:type="spellStart"/>
        <w:r w:rsidR="00865E2B" w:rsidRPr="00865E2B">
          <w:rPr>
            <w:rFonts w:ascii="Theinhardt Light" w:eastAsia="Roboto" w:hAnsi="Theinhardt Light" w:cs="Roboto"/>
            <w:sz w:val="24"/>
            <w:highlight w:val="white"/>
            <w:u w:val="single"/>
          </w:rPr>
          <w:t>Fb</w:t>
        </w:r>
        <w:proofErr w:type="spellEnd"/>
      </w:hyperlink>
    </w:p>
    <w:p w:rsidR="00795AE5" w:rsidRPr="00020528" w:rsidRDefault="00795AE5" w:rsidP="00795AE5">
      <w:pPr>
        <w:shd w:val="clear" w:color="auto" w:fill="FFFFFF"/>
        <w:spacing w:after="0" w:line="240" w:lineRule="auto"/>
        <w:textAlignment w:val="baseline"/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020528" w:rsidRPr="00020528" w:rsidRDefault="00795AE5" w:rsidP="00795AE5">
      <w:pPr>
        <w:shd w:val="clear" w:color="auto" w:fill="FFFFFF"/>
        <w:spacing w:after="0" w:line="240" w:lineRule="auto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Kontakt: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br/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</w:t>
      </w:r>
      <w:r w:rsidR="00020528"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uzeum</w:t>
      </w:r>
      <w:r w:rsidR="00DC67FF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Sztuki Nowoczesnej w Warszawie:</w:t>
      </w:r>
    </w:p>
    <w:p w:rsidR="00BE090C" w:rsidRPr="00DC67FF" w:rsidRDefault="00795AE5" w:rsidP="00DC67FF">
      <w:pPr>
        <w:shd w:val="clear" w:color="auto" w:fill="FFFFFF"/>
        <w:spacing w:after="0" w:line="240" w:lineRule="auto"/>
        <w:textAlignment w:val="baseline"/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</w:pP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Józefina Bartyzel, obsługa mediów, jozefina.bartyzel@artmuseum.pl, 695 492 970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br/>
        <w:t>Jagna Lewandowska, kuratorka, jagna.lewandowska@artmuseum.pl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br/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Towarzystwo Przyjaciół MSN</w:t>
      </w:r>
      <w:r w:rsidR="00DC67FF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: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 Maria </w:t>
      </w:r>
      <w:proofErr w:type="spellStart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Prokesz</w:t>
      </w:r>
      <w:proofErr w:type="spellEnd"/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>, towarzystwo@artmuseum.pl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br/>
      </w:r>
      <w:r w:rsidRPr="00020528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Fundacja Ocalenie</w:t>
      </w:r>
      <w:r w:rsidR="00DC67FF">
        <w:rPr>
          <w:rFonts w:ascii="Theinhardt Light" w:eastAsia="Times New Roman" w:hAnsi="Theinhardt Light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:</w:t>
      </w:r>
      <w:r w:rsidRPr="00020528">
        <w:rPr>
          <w:rFonts w:ascii="Theinhardt Light" w:eastAsia="Times New Roman" w:hAnsi="Theinhardt Light" w:cstheme="minorHAnsi"/>
          <w:color w:val="000000"/>
          <w:sz w:val="24"/>
          <w:szCs w:val="24"/>
          <w:lang w:eastAsia="pl-PL"/>
        </w:rPr>
        <w:t xml:space="preserve"> Karolina Szymańska, karolina.szymanska@ocalenie.org.pl</w:t>
      </w:r>
    </w:p>
    <w:sectPr w:rsidR="00BE090C" w:rsidRPr="00DC67FF" w:rsidSect="00DC67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E5"/>
    <w:rsid w:val="00020528"/>
    <w:rsid w:val="00206EB9"/>
    <w:rsid w:val="00795AE5"/>
    <w:rsid w:val="00865E2B"/>
    <w:rsid w:val="00BE090C"/>
    <w:rsid w:val="00D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47E1"/>
  <w15:chartTrackingRefBased/>
  <w15:docId w15:val="{1A420EC6-CCF7-49DB-9C3B-3ED64731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5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5A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5A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95AE5"/>
    <w:rPr>
      <w:b/>
      <w:bCs/>
    </w:rPr>
  </w:style>
  <w:style w:type="table" w:styleId="Tabela-Siatka">
    <w:name w:val="Table Grid"/>
    <w:basedOn w:val="Standardowy"/>
    <w:uiPriority w:val="39"/>
    <w:rsid w:val="0020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ents/2871318529458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fugeeswelcome.pl/aukc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fugeeswelcome.pl/aukcja/katalog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Bartyzel</dc:creator>
  <cp:keywords/>
  <dc:description/>
  <cp:lastModifiedBy>Iga Winczakiewicz</cp:lastModifiedBy>
  <cp:revision>3</cp:revision>
  <dcterms:created xsi:type="dcterms:W3CDTF">2021-05-18T09:24:00Z</dcterms:created>
  <dcterms:modified xsi:type="dcterms:W3CDTF">2021-06-09T13:01:00Z</dcterms:modified>
</cp:coreProperties>
</file>